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A0EAD" w14:textId="77777777" w:rsidR="00A05892" w:rsidRPr="002D10CA" w:rsidRDefault="002D10CA" w:rsidP="002D10CA">
      <w:pPr>
        <w:jc w:val="center"/>
        <w:rPr>
          <w:b/>
          <w:color w:val="4F81BD" w:themeColor="accent1"/>
        </w:rPr>
      </w:pPr>
      <w:r w:rsidRPr="002D10CA">
        <w:rPr>
          <w:b/>
          <w:color w:val="4F81BD" w:themeColor="accent1"/>
        </w:rPr>
        <w:t>Carlos from Mexico</w:t>
      </w:r>
    </w:p>
    <w:p w14:paraId="7F91DB69" w14:textId="341F950C" w:rsidR="00A05892" w:rsidRPr="00F540F4" w:rsidRDefault="00A05892" w:rsidP="00A05892">
      <w:r w:rsidRPr="00F540F4">
        <w:t>Carlos was a high school m</w:t>
      </w:r>
      <w:r w:rsidR="0048047B">
        <w:t xml:space="preserve">ath teacher </w:t>
      </w:r>
      <w:r w:rsidR="00395059">
        <w:t xml:space="preserve">in his country. </w:t>
      </w:r>
      <w:r w:rsidRPr="00F540F4">
        <w:t>Currently</w:t>
      </w:r>
      <w:r w:rsidR="00395059">
        <w:t>,</w:t>
      </w:r>
      <w:r w:rsidRPr="00F540F4">
        <w:t xml:space="preserve"> he works in a manufacturing comp</w:t>
      </w:r>
      <w:r w:rsidR="00395059">
        <w:t>any as he improves his English.</w:t>
      </w:r>
      <w:r w:rsidRPr="00F540F4">
        <w:t xml:space="preserve"> He needs to work with his state to see if he</w:t>
      </w:r>
      <w:r w:rsidR="00180969">
        <w:t xml:space="preserve"> meets licensure requirements. </w:t>
      </w:r>
      <w:r w:rsidRPr="00F540F4">
        <w:t>He most certainly needs to take some education classes and pass state teacher exams, but he feel</w:t>
      </w:r>
      <w:r w:rsidR="00395059">
        <w:t xml:space="preserve">s like that is a long way off. </w:t>
      </w:r>
      <w:r w:rsidRPr="00F540F4">
        <w:t>Right now</w:t>
      </w:r>
      <w:r w:rsidR="00395059">
        <w:t>,</w:t>
      </w:r>
      <w:r w:rsidRPr="00F540F4">
        <w:t xml:space="preserve"> he is in a </w:t>
      </w:r>
      <w:r w:rsidR="002D10CA">
        <w:t>high-</w:t>
      </w:r>
      <w:r w:rsidR="003A30E4">
        <w:t xml:space="preserve">intermediate-level English language acquisition </w:t>
      </w:r>
      <w:r w:rsidRPr="00F540F4">
        <w:t>class in a large,</w:t>
      </w:r>
      <w:r w:rsidR="00395059">
        <w:t xml:space="preserve"> urban adult education program.</w:t>
      </w:r>
      <w:r w:rsidRPr="00F540F4">
        <w:t xml:space="preserve"> He hasn’t scored high enough to be placed in the more advanced college bridge courses, but he thinks that’s what he needs to get ahead. </w:t>
      </w:r>
    </w:p>
    <w:p w14:paraId="199B3FD0" w14:textId="77777777" w:rsidR="002D10CA" w:rsidRPr="006650E1" w:rsidRDefault="002D10CA" w:rsidP="002D10CA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Personal/</w:t>
      </w:r>
      <w:r w:rsidRPr="006650E1">
        <w:rPr>
          <w:b/>
          <w:color w:val="E36C0A" w:themeColor="accent6" w:themeShade="BF"/>
        </w:rPr>
        <w:t>Professional Goals:</w:t>
      </w:r>
    </w:p>
    <w:p w14:paraId="73EBBAFE" w14:textId="7C16FF9D" w:rsidR="002D10CA" w:rsidRDefault="002D10CA" w:rsidP="002D10CA">
      <w:pPr>
        <w:pStyle w:val="ListParagraph"/>
        <w:numPr>
          <w:ilvl w:val="0"/>
          <w:numId w:val="2"/>
        </w:numPr>
      </w:pPr>
      <w:r>
        <w:t>Return to a job as a math teacher</w:t>
      </w:r>
    </w:p>
    <w:p w14:paraId="35719776" w14:textId="77777777" w:rsidR="002D10CA" w:rsidRDefault="002D10CA" w:rsidP="002D10CA">
      <w:pPr>
        <w:pStyle w:val="ListParagraph"/>
        <w:numPr>
          <w:ilvl w:val="0"/>
          <w:numId w:val="2"/>
        </w:numPr>
      </w:pPr>
      <w:r>
        <w:t>Move out of a lower-wage job in manufacturing to a job in teaching</w:t>
      </w:r>
    </w:p>
    <w:p w14:paraId="61CC6700" w14:textId="77777777" w:rsidR="002D10CA" w:rsidRDefault="002D10CA" w:rsidP="002D10CA">
      <w:pPr>
        <w:pStyle w:val="ListParagraph"/>
        <w:numPr>
          <w:ilvl w:val="0"/>
          <w:numId w:val="2"/>
        </w:numPr>
      </w:pPr>
      <w:r>
        <w:t>Navigate the licensing processes for teachers in his state</w:t>
      </w:r>
    </w:p>
    <w:p w14:paraId="799862BB" w14:textId="77777777" w:rsidR="002D10CA" w:rsidRPr="002D10CA" w:rsidRDefault="002D10CA" w:rsidP="002D10CA">
      <w:pPr>
        <w:rPr>
          <w:b/>
          <w:color w:val="E36C0A" w:themeColor="accent6" w:themeShade="BF"/>
        </w:rPr>
      </w:pPr>
      <w:r w:rsidRPr="002D10CA">
        <w:rPr>
          <w:b/>
          <w:color w:val="E36C0A" w:themeColor="accent6" w:themeShade="BF"/>
        </w:rPr>
        <w:t>Academic Goals:</w:t>
      </w:r>
    </w:p>
    <w:p w14:paraId="6610AA2D" w14:textId="77777777" w:rsidR="002D10CA" w:rsidRDefault="002D10CA" w:rsidP="002D10CA">
      <w:pPr>
        <w:pStyle w:val="ListParagraph"/>
        <w:numPr>
          <w:ilvl w:val="0"/>
          <w:numId w:val="1"/>
        </w:numPr>
      </w:pPr>
      <w:r>
        <w:t xml:space="preserve">Move up to the </w:t>
      </w:r>
      <w:r w:rsidR="00E944DF">
        <w:t>advanced college bridge course</w:t>
      </w:r>
    </w:p>
    <w:p w14:paraId="285D5F22" w14:textId="77777777" w:rsidR="002D10CA" w:rsidRDefault="002D10CA" w:rsidP="002D10CA">
      <w:pPr>
        <w:pStyle w:val="ListParagraph"/>
        <w:numPr>
          <w:ilvl w:val="0"/>
          <w:numId w:val="1"/>
        </w:numPr>
      </w:pPr>
      <w:r>
        <w:t>Enroll in courses needed for teacher licensure to become a math teacher</w:t>
      </w:r>
    </w:p>
    <w:p w14:paraId="21176C93" w14:textId="77777777" w:rsidR="002D10CA" w:rsidRDefault="002D10CA" w:rsidP="002D10CA">
      <w:pPr>
        <w:pStyle w:val="ListParagraph"/>
        <w:numPr>
          <w:ilvl w:val="0"/>
          <w:numId w:val="1"/>
        </w:numPr>
      </w:pPr>
      <w:r>
        <w:t xml:space="preserve">Prepare for state teacher tests </w:t>
      </w:r>
    </w:p>
    <w:p w14:paraId="1AAD1959" w14:textId="77777777" w:rsidR="002D10CA" w:rsidRDefault="002D10CA" w:rsidP="002D10CA">
      <w:pPr>
        <w:pStyle w:val="ListParagraph"/>
      </w:pPr>
    </w:p>
    <w:p w14:paraId="7DB22BEB" w14:textId="77777777" w:rsidR="002D10CA" w:rsidRPr="006650E1" w:rsidRDefault="002D10CA" w:rsidP="002D10CA">
      <w:pPr>
        <w:rPr>
          <w:b/>
        </w:rPr>
      </w:pPr>
      <w:r w:rsidRPr="006650E1">
        <w:rPr>
          <w:b/>
        </w:rPr>
        <w:t>What la</w:t>
      </w:r>
      <w:r>
        <w:rPr>
          <w:b/>
        </w:rPr>
        <w:t xml:space="preserve">nguage and skills do you think </w:t>
      </w:r>
      <w:r w:rsidRPr="006650E1">
        <w:rPr>
          <w:b/>
        </w:rPr>
        <w:t xml:space="preserve">he needs to meet these goals?   </w:t>
      </w:r>
    </w:p>
    <w:p w14:paraId="374BC63D" w14:textId="29C583D2" w:rsidR="00FD5649" w:rsidRDefault="002D10CA" w:rsidP="002D10CA">
      <w:r>
        <w:t xml:space="preserve">Carlos comes to </w:t>
      </w:r>
      <w:r w:rsidR="003A30E4" w:rsidRPr="00F540F4">
        <w:t xml:space="preserve">class </w:t>
      </w:r>
      <w:r w:rsidR="006F15F7">
        <w:t xml:space="preserve">with a college </w:t>
      </w:r>
      <w:r>
        <w:t xml:space="preserve">degree from his country. He has the advantage of having experienced </w:t>
      </w:r>
      <w:r w:rsidR="00FD5649">
        <w:t>and most likely developed some academic language an</w:t>
      </w:r>
      <w:r w:rsidR="00395059">
        <w:t>d skills in his first language. Carlos</w:t>
      </w:r>
      <w:r w:rsidR="00FD5649">
        <w:t xml:space="preserve"> needs intensive practice with these skills </w:t>
      </w:r>
      <w:r w:rsidR="00FD5649" w:rsidRPr="00FD5649">
        <w:rPr>
          <w:i/>
        </w:rPr>
        <w:t>in English</w:t>
      </w:r>
      <w:r w:rsidR="00395059">
        <w:t>.</w:t>
      </w:r>
      <w:r w:rsidR="00FD5649">
        <w:t xml:space="preserve"> He needs to learn how to naviga</w:t>
      </w:r>
      <w:r w:rsidR="00395059">
        <w:t xml:space="preserve">te the state licensing system. </w:t>
      </w:r>
      <w:r w:rsidR="00FD5649">
        <w:t>Most likely, the information he needs and the test</w:t>
      </w:r>
      <w:r w:rsidR="00053AFB">
        <w:t>s</w:t>
      </w:r>
      <w:r w:rsidR="00FD5649">
        <w:t xml:space="preserve"> he needs </w:t>
      </w:r>
      <w:r w:rsidR="00E944DF">
        <w:t>to take are</w:t>
      </w:r>
      <w:r w:rsidR="00FD5649">
        <w:t xml:space="preserve"> all online</w:t>
      </w:r>
      <w:r w:rsidR="00E944DF">
        <w:t>, so he needs to be comfortable</w:t>
      </w:r>
      <w:r w:rsidR="00FD5649">
        <w:t xml:space="preserve"> in the digital world, something that can become a barrier for someone like Carlos (W</w:t>
      </w:r>
      <w:r w:rsidR="00FD5649" w:rsidRPr="00FD5649">
        <w:t>arschauer</w:t>
      </w:r>
      <w:r w:rsidR="00FD5649">
        <w:t xml:space="preserve"> &amp; </w:t>
      </w:r>
      <w:r w:rsidR="00FD5649" w:rsidRPr="00FD5649">
        <w:t>Matuchniak</w:t>
      </w:r>
      <w:r w:rsidR="00FD5649">
        <w:t>, 2010)</w:t>
      </w:r>
      <w:r w:rsidR="00E944DF">
        <w:t>.</w:t>
      </w:r>
    </w:p>
    <w:p w14:paraId="7100F357" w14:textId="7B0317E5" w:rsidR="002D10CA" w:rsidRDefault="00E944DF" w:rsidP="002D10CA">
      <w:r>
        <w:t xml:space="preserve">Carlos </w:t>
      </w:r>
      <w:r w:rsidR="008C0320">
        <w:t>has</w:t>
      </w:r>
      <w:r>
        <w:t xml:space="preserve"> reading</w:t>
      </w:r>
      <w:r w:rsidR="00053AFB">
        <w:t xml:space="preserve"> and </w:t>
      </w:r>
      <w:r>
        <w:t xml:space="preserve">writing </w:t>
      </w:r>
      <w:r w:rsidR="008C0320">
        <w:t xml:space="preserve">needs similar to those </w:t>
      </w:r>
      <w:r>
        <w:t>outlined in the ot</w:t>
      </w:r>
      <w:r w:rsidR="00180969">
        <w:t xml:space="preserve">her two vignettes in the unit. </w:t>
      </w:r>
      <w:r>
        <w:t>Let’s concentrate here on some of Carlos’s</w:t>
      </w:r>
      <w:r w:rsidR="001A43BB">
        <w:t xml:space="preserve"> other</w:t>
      </w:r>
      <w:r>
        <w:t xml:space="preserve"> needs:</w:t>
      </w:r>
    </w:p>
    <w:p w14:paraId="4C8440FF" w14:textId="68C0AD0E" w:rsidR="00E944DF" w:rsidRPr="00E944DF" w:rsidRDefault="00395059" w:rsidP="002D10CA">
      <w:pPr>
        <w:rPr>
          <w:b/>
        </w:rPr>
      </w:pPr>
      <w:r>
        <w:rPr>
          <w:b/>
        </w:rPr>
        <w:t>Navigating Systems T</w:t>
      </w:r>
      <w:r w:rsidR="00E944DF" w:rsidRPr="00E944DF">
        <w:rPr>
          <w:b/>
        </w:rPr>
        <w:t>owards a Career Pathway</w:t>
      </w:r>
    </w:p>
    <w:p w14:paraId="08BE622A" w14:textId="03EC0BCF" w:rsidR="00E944DF" w:rsidRPr="00B82747" w:rsidRDefault="00E944DF" w:rsidP="00E944DF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</w:rPr>
      </w:pPr>
      <w:r w:rsidRPr="00B82747">
        <w:rPr>
          <w:rFonts w:eastAsia="Times New Roman" w:cs="Times New Roman"/>
        </w:rPr>
        <w:t xml:space="preserve">Identify and utilize resources (print, electronic, and human) </w:t>
      </w:r>
      <w:r>
        <w:rPr>
          <w:rFonts w:eastAsia="Times New Roman" w:cs="Times New Roman"/>
        </w:rPr>
        <w:t>to learn about</w:t>
      </w:r>
      <w:r w:rsidR="0048047B">
        <w:rPr>
          <w:rFonts w:eastAsia="Times New Roman" w:cs="Times New Roman"/>
        </w:rPr>
        <w:t xml:space="preserve"> the state licensing procedures</w:t>
      </w:r>
    </w:p>
    <w:p w14:paraId="0AC88B7A" w14:textId="03A146F9" w:rsidR="00E944DF" w:rsidRDefault="00E944DF" w:rsidP="00E944DF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</w:rPr>
      </w:pPr>
      <w:r w:rsidRPr="00B82747">
        <w:rPr>
          <w:rFonts w:eastAsia="Times New Roman" w:cs="Times New Roman"/>
        </w:rPr>
        <w:t>Recognize, develop, and maintain relationships that may provide further or future assistance</w:t>
      </w:r>
      <w:r>
        <w:rPr>
          <w:rFonts w:eastAsia="Times New Roman" w:cs="Times New Roman"/>
        </w:rPr>
        <w:t>, for example, a local math class (Carlos may be able to find a math t</w:t>
      </w:r>
      <w:r w:rsidR="0048047B">
        <w:rPr>
          <w:rFonts w:eastAsia="Times New Roman" w:cs="Times New Roman"/>
        </w:rPr>
        <w:t>eacher mentor in the community)</w:t>
      </w:r>
      <w:r>
        <w:rPr>
          <w:rFonts w:eastAsia="Times New Roman" w:cs="Times New Roman"/>
        </w:rPr>
        <w:t xml:space="preserve"> </w:t>
      </w:r>
    </w:p>
    <w:p w14:paraId="4A9B6CDC" w14:textId="5D2C7813" w:rsidR="00E944DF" w:rsidRPr="00B82747" w:rsidRDefault="00E944DF" w:rsidP="00E944DF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</w:rPr>
      </w:pPr>
      <w:r w:rsidRPr="00B82747">
        <w:rPr>
          <w:rFonts w:eastAsia="Times New Roman" w:cs="Times New Roman"/>
          <w:color w:val="000000"/>
        </w:rPr>
        <w:t>Use appropriate documentation processes for tasks (</w:t>
      </w:r>
      <w:r>
        <w:rPr>
          <w:rFonts w:eastAsia="Times New Roman" w:cs="Times New Roman"/>
          <w:color w:val="000000"/>
        </w:rPr>
        <w:t xml:space="preserve">filing forms, writing </w:t>
      </w:r>
      <w:r w:rsidRPr="00B82747">
        <w:rPr>
          <w:rFonts w:eastAsia="Times New Roman" w:cs="Times New Roman"/>
          <w:color w:val="000000"/>
        </w:rPr>
        <w:t>emails</w:t>
      </w:r>
      <w:r>
        <w:rPr>
          <w:rFonts w:eastAsia="Times New Roman" w:cs="Times New Roman"/>
          <w:color w:val="000000"/>
        </w:rPr>
        <w:t>)</w:t>
      </w:r>
    </w:p>
    <w:p w14:paraId="47AC0DD6" w14:textId="4CB65F8F" w:rsidR="00E944DF" w:rsidRDefault="00E944DF" w:rsidP="00E944DF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  <w:bCs/>
          <w:color w:val="000000"/>
        </w:rPr>
      </w:pPr>
      <w:r w:rsidRPr="00B82747">
        <w:rPr>
          <w:rFonts w:eastAsia="Times New Roman" w:cs="Times New Roman"/>
          <w:bCs/>
          <w:color w:val="000000"/>
        </w:rPr>
        <w:t xml:space="preserve">Choose appropriate processes for communication </w:t>
      </w:r>
      <w:r>
        <w:rPr>
          <w:rFonts w:eastAsia="Times New Roman" w:cs="Times New Roman"/>
          <w:bCs/>
          <w:color w:val="000000"/>
        </w:rPr>
        <w:t>with others</w:t>
      </w:r>
      <w:r w:rsidRPr="00B82747">
        <w:rPr>
          <w:rFonts w:eastAsia="Times New Roman" w:cs="Times New Roman"/>
          <w:bCs/>
          <w:color w:val="000000"/>
        </w:rPr>
        <w:t xml:space="preserve"> (e.g., scheduling a meeting</w:t>
      </w:r>
      <w:r>
        <w:rPr>
          <w:rFonts w:eastAsia="Times New Roman" w:cs="Times New Roman"/>
          <w:bCs/>
          <w:color w:val="000000"/>
        </w:rPr>
        <w:t xml:space="preserve"> with a math te</w:t>
      </w:r>
      <w:r w:rsidR="0048047B">
        <w:rPr>
          <w:rFonts w:eastAsia="Times New Roman" w:cs="Times New Roman"/>
          <w:bCs/>
          <w:color w:val="000000"/>
        </w:rPr>
        <w:t>acher, emailing a state office)</w:t>
      </w:r>
    </w:p>
    <w:p w14:paraId="2E9BA362" w14:textId="77777777" w:rsidR="00E944DF" w:rsidRDefault="00E944DF" w:rsidP="00E944DF">
      <w:pPr>
        <w:pStyle w:val="ListParagraph"/>
        <w:spacing w:after="0" w:line="240" w:lineRule="auto"/>
        <w:ind w:left="360"/>
        <w:rPr>
          <w:rFonts w:eastAsia="Times New Roman" w:cs="Times New Roman"/>
          <w:bCs/>
          <w:color w:val="000000"/>
        </w:rPr>
      </w:pPr>
    </w:p>
    <w:p w14:paraId="23D7BBDF" w14:textId="21DF5A99" w:rsidR="00E32B74" w:rsidRDefault="00E32B74" w:rsidP="00E32B74">
      <w:r w:rsidRPr="00E32B74">
        <w:rPr>
          <w:rFonts w:cstheme="minorHAnsi"/>
          <w:b/>
        </w:rPr>
        <w:t>NOTE</w:t>
      </w:r>
      <w:r>
        <w:rPr>
          <w:rFonts w:cstheme="minorHAnsi"/>
          <w:b/>
        </w:rPr>
        <w:t xml:space="preserve"> to teachers and administrators regarding re-credentialing</w:t>
      </w:r>
      <w:r w:rsidRPr="00E32B74">
        <w:rPr>
          <w:rFonts w:cstheme="minorHAnsi"/>
          <w:b/>
        </w:rPr>
        <w:t xml:space="preserve">: </w:t>
      </w:r>
      <w:r w:rsidR="00FD79B2">
        <w:t>As professionals working with English language learners</w:t>
      </w:r>
      <w:r>
        <w:t xml:space="preserve">, it is important to be aware of issues related to </w:t>
      </w:r>
      <w:r w:rsidRPr="00E32B74">
        <w:rPr>
          <w:b/>
        </w:rPr>
        <w:t>re-credentialing</w:t>
      </w:r>
      <w:r w:rsidR="00395059">
        <w:t xml:space="preserve">. </w:t>
      </w:r>
      <w:r>
        <w:t xml:space="preserve">For example, it is </w:t>
      </w:r>
      <w:r>
        <w:lastRenderedPageBreak/>
        <w:t xml:space="preserve">important that a student like Carlos not be directed to a </w:t>
      </w:r>
      <w:r w:rsidR="00395059">
        <w:t>high school equivalency course.</w:t>
      </w:r>
      <w:r>
        <w:t xml:space="preserve"> See </w:t>
      </w:r>
      <w:r w:rsidRPr="00E32B74">
        <w:rPr>
          <w:bCs/>
          <w:i/>
        </w:rPr>
        <w:t>Supporting Skilled Immigrants: A Toolkit for ESL Practitioners</w:t>
      </w:r>
      <w:r w:rsidRPr="000858A3">
        <w:rPr>
          <w:bCs/>
          <w:i/>
        </w:rPr>
        <w:t xml:space="preserve"> </w:t>
      </w:r>
      <w:r w:rsidRPr="000858A3">
        <w:rPr>
          <w:bCs/>
        </w:rPr>
        <w:t>(</w:t>
      </w:r>
      <w:hyperlink r:id="rId6" w:history="1">
        <w:r w:rsidRPr="004A759F">
          <w:rPr>
            <w:rStyle w:val="Hyperlink"/>
          </w:rPr>
          <w:t>http://www.globaltalentbridge.org/toolkit/</w:t>
        </w:r>
      </w:hyperlink>
      <w:r>
        <w:t xml:space="preserve">) for more ideas. </w:t>
      </w:r>
    </w:p>
    <w:p w14:paraId="264F289D" w14:textId="77777777" w:rsidR="00053AFB" w:rsidRDefault="00053AFB" w:rsidP="002D10CA">
      <w:pPr>
        <w:rPr>
          <w:rFonts w:cstheme="minorHAnsi"/>
          <w:b/>
        </w:rPr>
      </w:pPr>
      <w:r w:rsidRPr="00053AFB">
        <w:rPr>
          <w:rFonts w:cstheme="minorHAnsi"/>
          <w:b/>
        </w:rPr>
        <w:t>Advanced Listening and Note-taking</w:t>
      </w:r>
    </w:p>
    <w:p w14:paraId="45D5D744" w14:textId="77777777" w:rsidR="00053AFB" w:rsidRDefault="00053AFB" w:rsidP="002D10CA">
      <w:pPr>
        <w:rPr>
          <w:rFonts w:cstheme="minorHAnsi"/>
        </w:rPr>
      </w:pPr>
      <w:r>
        <w:rPr>
          <w:rFonts w:cstheme="minorHAnsi"/>
        </w:rPr>
        <w:t xml:space="preserve">In addition to the reading and writing skills outlined for Aadan and Inez to help them meet their </w:t>
      </w:r>
      <w:r w:rsidR="000D4271" w:rsidRPr="00B90057">
        <w:t>high school equivalency diploma</w:t>
      </w:r>
      <w:r w:rsidR="000D4271">
        <w:rPr>
          <w:rFonts w:cstheme="minorHAnsi"/>
        </w:rPr>
        <w:t xml:space="preserve"> </w:t>
      </w:r>
      <w:r>
        <w:rPr>
          <w:rFonts w:cstheme="minorHAnsi"/>
        </w:rPr>
        <w:t>goals, Carlos needs practice with advanced listening and note-taking strategies:</w:t>
      </w:r>
    </w:p>
    <w:p w14:paraId="37B02970" w14:textId="0B7CDDE6" w:rsidR="00053AFB" w:rsidRDefault="00053AFB" w:rsidP="00053AFB">
      <w:pPr>
        <w:pStyle w:val="ListParagraph"/>
        <w:numPr>
          <w:ilvl w:val="0"/>
          <w:numId w:val="15"/>
        </w:numPr>
        <w:spacing w:after="0"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Employ listening skills appropriate to the content and task at hand (listening for gist, specific information, signal words)</w:t>
      </w:r>
    </w:p>
    <w:p w14:paraId="7C329071" w14:textId="13606199" w:rsidR="00053AFB" w:rsidRDefault="00053AFB" w:rsidP="00053AFB">
      <w:pPr>
        <w:pStyle w:val="ListParagraph"/>
        <w:numPr>
          <w:ilvl w:val="0"/>
          <w:numId w:val="15"/>
        </w:numPr>
        <w:spacing w:after="0"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Practice w</w:t>
      </w:r>
      <w:r w:rsidR="0048047B">
        <w:rPr>
          <w:rFonts w:eastAsia="Times New Roman" w:cs="Times New Roman"/>
        </w:rPr>
        <w:t>ith note-taking while listening</w:t>
      </w:r>
    </w:p>
    <w:p w14:paraId="3ADC2853" w14:textId="7F43AAB4" w:rsidR="00053AFB" w:rsidRPr="00D47235" w:rsidRDefault="00053AFB" w:rsidP="00053AFB">
      <w:pPr>
        <w:pStyle w:val="ListParagraph"/>
        <w:numPr>
          <w:ilvl w:val="0"/>
          <w:numId w:val="15"/>
        </w:numPr>
        <w:spacing w:after="0" w:line="0" w:lineRule="atLeast"/>
        <w:rPr>
          <w:rFonts w:eastAsia="Times New Roman" w:cs="Times New Roman"/>
        </w:rPr>
      </w:pPr>
      <w:r w:rsidRPr="00D47235">
        <w:rPr>
          <w:rFonts w:eastAsia="Times New Roman" w:cs="Times New Roman"/>
        </w:rPr>
        <w:t>Employ multiple strategies for organizing information (graphic organizers, outlining) to show the</w:t>
      </w:r>
      <w:r w:rsidR="0048047B">
        <w:rPr>
          <w:rFonts w:eastAsia="Times New Roman" w:cs="Times New Roman"/>
        </w:rPr>
        <w:t xml:space="preserve"> relationships between concepts</w:t>
      </w:r>
    </w:p>
    <w:p w14:paraId="2B03D9EF" w14:textId="77777777" w:rsidR="006F15F7" w:rsidRDefault="006F15F7" w:rsidP="002D10CA">
      <w:pPr>
        <w:rPr>
          <w:rFonts w:cstheme="minorHAnsi"/>
          <w:b/>
          <w:color w:val="E36C0A" w:themeColor="accent6" w:themeShade="BF"/>
        </w:rPr>
      </w:pPr>
    </w:p>
    <w:p w14:paraId="4DCC813C" w14:textId="77777777" w:rsidR="002D10CA" w:rsidRDefault="00BF59ED" w:rsidP="002D10CA">
      <w:pPr>
        <w:rPr>
          <w:rFonts w:cstheme="minorHAnsi"/>
          <w:b/>
          <w:color w:val="E36C0A" w:themeColor="accent6" w:themeShade="BF"/>
        </w:rPr>
      </w:pPr>
      <w:r>
        <w:rPr>
          <w:rFonts w:cstheme="minorHAnsi"/>
          <w:b/>
          <w:color w:val="E36C0A" w:themeColor="accent6" w:themeShade="BF"/>
        </w:rPr>
        <w:t>H</w:t>
      </w:r>
      <w:r w:rsidR="002D10CA" w:rsidRPr="00E02B1A">
        <w:rPr>
          <w:rFonts w:cstheme="minorHAnsi"/>
          <w:b/>
          <w:color w:val="E36C0A" w:themeColor="accent6" w:themeShade="BF"/>
        </w:rPr>
        <w:t xml:space="preserve">ow can instruction in </w:t>
      </w:r>
      <w:r>
        <w:rPr>
          <w:rFonts w:cstheme="minorHAnsi"/>
          <w:b/>
          <w:color w:val="E36C0A" w:themeColor="accent6" w:themeShade="BF"/>
        </w:rPr>
        <w:t>his high</w:t>
      </w:r>
      <w:r w:rsidR="002D10CA">
        <w:rPr>
          <w:rFonts w:cstheme="minorHAnsi"/>
          <w:b/>
          <w:color w:val="E36C0A" w:themeColor="accent6" w:themeShade="BF"/>
        </w:rPr>
        <w:t>-intermediate-</w:t>
      </w:r>
      <w:r w:rsidR="002D10CA" w:rsidRPr="00E02B1A">
        <w:rPr>
          <w:rFonts w:cstheme="minorHAnsi"/>
          <w:b/>
          <w:color w:val="E36C0A" w:themeColor="accent6" w:themeShade="BF"/>
        </w:rPr>
        <w:t xml:space="preserve">level </w:t>
      </w:r>
      <w:r w:rsidR="003A30E4">
        <w:rPr>
          <w:rFonts w:cstheme="minorHAnsi"/>
          <w:b/>
          <w:color w:val="E36C0A" w:themeColor="accent6" w:themeShade="BF"/>
        </w:rPr>
        <w:t xml:space="preserve">English language acquisition </w:t>
      </w:r>
      <w:r w:rsidR="002D10CA" w:rsidRPr="00E02B1A">
        <w:rPr>
          <w:rFonts w:cstheme="minorHAnsi"/>
          <w:b/>
          <w:color w:val="E36C0A" w:themeColor="accent6" w:themeShade="BF"/>
        </w:rPr>
        <w:t xml:space="preserve">class begin to lay a foundation for these skills? </w:t>
      </w:r>
    </w:p>
    <w:p w14:paraId="3986CBB7" w14:textId="1959163C" w:rsidR="00BF59ED" w:rsidRDefault="00BF59ED" w:rsidP="002D10CA">
      <w:pPr>
        <w:pStyle w:val="ListParagraph"/>
        <w:numPr>
          <w:ilvl w:val="0"/>
          <w:numId w:val="4"/>
        </w:numPr>
      </w:pPr>
      <w:r>
        <w:t>Carlos needs</w:t>
      </w:r>
      <w:r w:rsidR="002D10CA">
        <w:t xml:space="preserve"> </w:t>
      </w:r>
      <w:r>
        <w:t xml:space="preserve">to learn academic language and skills </w:t>
      </w:r>
      <w:r w:rsidRPr="00BF59ED">
        <w:rPr>
          <w:i/>
        </w:rPr>
        <w:t>in English</w:t>
      </w:r>
      <w:r>
        <w:t xml:space="preserve">. While he may have practice in a classroom setting, </w:t>
      </w:r>
      <w:r w:rsidR="002D10CA">
        <w:t xml:space="preserve">practice with reading and listening strategies, note-taking, </w:t>
      </w:r>
      <w:r w:rsidR="00CC04ED">
        <w:t xml:space="preserve">and </w:t>
      </w:r>
      <w:r w:rsidR="002D10CA">
        <w:t xml:space="preserve">classroom expectations/routines </w:t>
      </w:r>
      <w:r>
        <w:t>that are common in a U</w:t>
      </w:r>
      <w:r w:rsidR="00395059">
        <w:t>.</w:t>
      </w:r>
      <w:r>
        <w:t>S</w:t>
      </w:r>
      <w:r w:rsidR="00395059">
        <w:t>.</w:t>
      </w:r>
      <w:r>
        <w:t xml:space="preserve"> classroom will benefit him greatly. </w:t>
      </w:r>
    </w:p>
    <w:p w14:paraId="0341FB0F" w14:textId="0CAF43AC" w:rsidR="002D10CA" w:rsidRDefault="00BF59ED" w:rsidP="002D10CA">
      <w:pPr>
        <w:pStyle w:val="ListParagraph"/>
        <w:numPr>
          <w:ilvl w:val="0"/>
          <w:numId w:val="4"/>
        </w:numPr>
      </w:pPr>
      <w:r>
        <w:t>He</w:t>
      </w:r>
      <w:r w:rsidR="002D10CA">
        <w:t xml:space="preserve"> needs exposure to and practice </w:t>
      </w:r>
      <w:r>
        <w:t xml:space="preserve">in the digital </w:t>
      </w:r>
      <w:r w:rsidR="00395059">
        <w:t xml:space="preserve">world. </w:t>
      </w:r>
      <w:r>
        <w:t xml:space="preserve">Within his </w:t>
      </w:r>
      <w:r w:rsidR="003A30E4">
        <w:t xml:space="preserve">language </w:t>
      </w:r>
      <w:r>
        <w:t>class, he can practice these skills often and throu</w:t>
      </w:r>
      <w:r w:rsidR="00395059">
        <w:t>gh rich experiences for problem</w:t>
      </w:r>
      <w:r>
        <w:t xml:space="preserve"> solving in today’s world </w:t>
      </w:r>
      <w:r w:rsidRPr="00BF59ED">
        <w:rPr>
          <w:b/>
        </w:rPr>
        <w:t xml:space="preserve">(visit Module 2 for </w:t>
      </w:r>
      <w:r>
        <w:rPr>
          <w:b/>
        </w:rPr>
        <w:t>instruction</w:t>
      </w:r>
      <w:r w:rsidRPr="00BF59ED">
        <w:rPr>
          <w:b/>
        </w:rPr>
        <w:t xml:space="preserve"> and </w:t>
      </w:r>
      <w:r>
        <w:rPr>
          <w:b/>
        </w:rPr>
        <w:t>guidance</w:t>
      </w:r>
      <w:r w:rsidRPr="00BF59ED">
        <w:rPr>
          <w:b/>
        </w:rPr>
        <w:t xml:space="preserve"> in this area)</w:t>
      </w:r>
      <w:r>
        <w:t>.</w:t>
      </w:r>
    </w:p>
    <w:p w14:paraId="15491E2E" w14:textId="3AC3D741" w:rsidR="00BF59ED" w:rsidRDefault="008C0320" w:rsidP="002D10CA">
      <w:pPr>
        <w:pStyle w:val="ListParagraph"/>
        <w:numPr>
          <w:ilvl w:val="0"/>
          <w:numId w:val="4"/>
        </w:numPr>
      </w:pPr>
      <w:r>
        <w:t>H</w:t>
      </w:r>
      <w:r w:rsidR="002D10CA">
        <w:t xml:space="preserve">e </w:t>
      </w:r>
      <w:r>
        <w:t>will also benefit from</w:t>
      </w:r>
      <w:r w:rsidR="002D10CA">
        <w:t xml:space="preserve"> practice with effective communications strategies so that he can more easily </w:t>
      </w:r>
      <w:r w:rsidR="00BF59ED">
        <w:t>interact with potential mentors in the community</w:t>
      </w:r>
      <w:r w:rsidR="001A43BB">
        <w:t xml:space="preserve">. </w:t>
      </w:r>
      <w:r w:rsidR="002D10CA">
        <w:t>Because of h</w:t>
      </w:r>
      <w:r w:rsidR="00BF59ED">
        <w:t>is</w:t>
      </w:r>
      <w:r w:rsidR="002D10CA">
        <w:t xml:space="preserve"> interest in </w:t>
      </w:r>
      <w:r w:rsidR="00BF59ED">
        <w:t>math, any classroom activity that incorporates numeracy will be a bonus for him (e.g.</w:t>
      </w:r>
      <w:r w:rsidR="00395059">
        <w:t>,</w:t>
      </w:r>
      <w:r w:rsidR="00BF59ED">
        <w:t xml:space="preserve"> working with and analyzing real-world data).</w:t>
      </w:r>
    </w:p>
    <w:p w14:paraId="3117993D" w14:textId="09B6BA5E" w:rsidR="002D10CA" w:rsidRPr="00A250A6" w:rsidRDefault="002D10CA" w:rsidP="002D10CA">
      <w:pPr>
        <w:rPr>
          <w:b/>
        </w:rPr>
      </w:pPr>
      <w:r w:rsidRPr="00A250A6">
        <w:rPr>
          <w:b/>
        </w:rPr>
        <w:t>What stre</w:t>
      </w:r>
      <w:r w:rsidR="000D4271">
        <w:rPr>
          <w:b/>
        </w:rPr>
        <w:t xml:space="preserve">ngths does </w:t>
      </w:r>
      <w:r w:rsidRPr="00A250A6">
        <w:rPr>
          <w:b/>
        </w:rPr>
        <w:t>he bring and what challenges does he face in meeting h</w:t>
      </w:r>
      <w:r w:rsidR="000D4271">
        <w:rPr>
          <w:b/>
        </w:rPr>
        <w:t>is</w:t>
      </w:r>
      <w:r w:rsidRPr="00A250A6">
        <w:rPr>
          <w:b/>
        </w:rPr>
        <w:t xml:space="preserve"> goals</w:t>
      </w:r>
      <w:r w:rsidR="00CC04ED">
        <w:rPr>
          <w:b/>
        </w:rPr>
        <w:t>,</w:t>
      </w:r>
      <w:r w:rsidRPr="00A250A6">
        <w:rPr>
          <w:b/>
        </w:rPr>
        <w:t xml:space="preserve"> based on the information provided?</w:t>
      </w:r>
    </w:p>
    <w:p w14:paraId="715E916C" w14:textId="77777777" w:rsidR="002D10CA" w:rsidRPr="00395059" w:rsidRDefault="002D10CA" w:rsidP="002D10CA">
      <w:pPr>
        <w:rPr>
          <w:b/>
          <w:color w:val="F79646" w:themeColor="accent6"/>
        </w:rPr>
      </w:pPr>
      <w:r w:rsidRPr="00395059">
        <w:rPr>
          <w:b/>
          <w:color w:val="F79646" w:themeColor="accent6"/>
        </w:rPr>
        <w:t>Strengths:</w:t>
      </w:r>
    </w:p>
    <w:p w14:paraId="53FDDB63" w14:textId="77777777" w:rsidR="00BF59ED" w:rsidRDefault="00BF59ED" w:rsidP="002D10CA">
      <w:pPr>
        <w:pStyle w:val="ListParagraph"/>
        <w:numPr>
          <w:ilvl w:val="0"/>
          <w:numId w:val="8"/>
        </w:numPr>
      </w:pPr>
      <w:r>
        <w:t>A transferable credential</w:t>
      </w:r>
    </w:p>
    <w:p w14:paraId="4CD6483F" w14:textId="7D575D3D" w:rsidR="002D10CA" w:rsidRDefault="00395059" w:rsidP="002D10CA">
      <w:pPr>
        <w:pStyle w:val="ListParagraph"/>
        <w:numPr>
          <w:ilvl w:val="0"/>
          <w:numId w:val="8"/>
        </w:numPr>
      </w:pPr>
      <w:r>
        <w:t>Resilience: W</w:t>
      </w:r>
      <w:r w:rsidR="002D10CA">
        <w:t xml:space="preserve">orking and </w:t>
      </w:r>
      <w:r w:rsidR="00BF59ED">
        <w:t>att</w:t>
      </w:r>
      <w:r>
        <w:t xml:space="preserve">ending school at the same time demonstrates that </w:t>
      </w:r>
      <w:r w:rsidR="00BF59ED">
        <w:t>Carlos</w:t>
      </w:r>
      <w:r w:rsidR="002D10CA">
        <w:t xml:space="preserve"> is committed to h</w:t>
      </w:r>
      <w:r w:rsidR="00BF59ED">
        <w:t xml:space="preserve">is </w:t>
      </w:r>
      <w:r w:rsidR="002D10CA">
        <w:t>education.</w:t>
      </w:r>
    </w:p>
    <w:p w14:paraId="539E6636" w14:textId="77777777" w:rsidR="002D10CA" w:rsidRDefault="002D10CA" w:rsidP="002D10CA">
      <w:pPr>
        <w:pStyle w:val="ListParagraph"/>
        <w:numPr>
          <w:ilvl w:val="0"/>
          <w:numId w:val="8"/>
        </w:numPr>
      </w:pPr>
      <w:r>
        <w:t>Experience in the workplace</w:t>
      </w:r>
    </w:p>
    <w:p w14:paraId="7EC410D6" w14:textId="77777777" w:rsidR="002D10CA" w:rsidRDefault="00BF59ED" w:rsidP="002D10CA">
      <w:pPr>
        <w:pStyle w:val="ListParagraph"/>
        <w:numPr>
          <w:ilvl w:val="0"/>
          <w:numId w:val="8"/>
        </w:numPr>
      </w:pPr>
      <w:r>
        <w:t xml:space="preserve">A professional goal </w:t>
      </w:r>
      <w:r w:rsidR="002D10CA">
        <w:t>he feels passionate about</w:t>
      </w:r>
    </w:p>
    <w:p w14:paraId="42C6DF2C" w14:textId="77777777" w:rsidR="002D10CA" w:rsidRDefault="002D10CA" w:rsidP="002D10CA">
      <w:pPr>
        <w:pStyle w:val="ListParagraph"/>
      </w:pPr>
    </w:p>
    <w:p w14:paraId="1BA0F921" w14:textId="40B89458" w:rsidR="00395059" w:rsidRPr="00395059" w:rsidRDefault="002D10CA" w:rsidP="002D10CA">
      <w:pPr>
        <w:pStyle w:val="ListParagraph"/>
        <w:ind w:left="0"/>
        <w:rPr>
          <w:b/>
          <w:color w:val="F79646" w:themeColor="accent6"/>
        </w:rPr>
      </w:pPr>
      <w:r w:rsidRPr="00395059">
        <w:rPr>
          <w:b/>
          <w:color w:val="F79646" w:themeColor="accent6"/>
        </w:rPr>
        <w:t>Challenges:</w:t>
      </w:r>
    </w:p>
    <w:p w14:paraId="76320FAA" w14:textId="399A10A7" w:rsidR="002D10CA" w:rsidRDefault="002D10CA" w:rsidP="002D10CA">
      <w:pPr>
        <w:pStyle w:val="ListParagraph"/>
        <w:numPr>
          <w:ilvl w:val="0"/>
          <w:numId w:val="9"/>
        </w:numPr>
      </w:pPr>
      <w:r>
        <w:t>Even students with prior formal schooling may not have acquired the academic language skills needed t</w:t>
      </w:r>
      <w:r w:rsidR="00395059">
        <w:t>o meet their educational goals.</w:t>
      </w:r>
      <w:r>
        <w:t xml:space="preserve"> Given h</w:t>
      </w:r>
      <w:r w:rsidR="00BF59ED">
        <w:t xml:space="preserve">is </w:t>
      </w:r>
      <w:r>
        <w:t xml:space="preserve">current work situation and enrollment in a </w:t>
      </w:r>
      <w:r>
        <w:lastRenderedPageBreak/>
        <w:t xml:space="preserve">program that </w:t>
      </w:r>
      <w:r w:rsidR="001A43BB">
        <w:t>may be</w:t>
      </w:r>
      <w:r>
        <w:t xml:space="preserve"> focused primarily on life</w:t>
      </w:r>
      <w:r w:rsidR="00BF59ED">
        <w:t xml:space="preserve"> skills, </w:t>
      </w:r>
      <w:r w:rsidR="00CC04ED">
        <w:t>Carlos</w:t>
      </w:r>
      <w:r>
        <w:t xml:space="preserve"> may not be receiving instruction that is adequately rigorous or challenging for h</w:t>
      </w:r>
      <w:r w:rsidR="00BF59ED">
        <w:t>im.</w:t>
      </w:r>
    </w:p>
    <w:p w14:paraId="798FF19A" w14:textId="10FA978F" w:rsidR="00BF59ED" w:rsidRDefault="002D10CA" w:rsidP="002D10CA">
      <w:pPr>
        <w:pStyle w:val="ListParagraph"/>
        <w:numPr>
          <w:ilvl w:val="0"/>
          <w:numId w:val="9"/>
        </w:numPr>
      </w:pPr>
      <w:r>
        <w:t>Demands of wor</w:t>
      </w:r>
      <w:r w:rsidR="00395059">
        <w:t>k</w:t>
      </w:r>
    </w:p>
    <w:p w14:paraId="2234A319" w14:textId="00B9AD83" w:rsidR="002D10CA" w:rsidRDefault="002D10CA" w:rsidP="002D10CA">
      <w:pPr>
        <w:pStyle w:val="ListParagraph"/>
        <w:numPr>
          <w:ilvl w:val="0"/>
          <w:numId w:val="9"/>
        </w:numPr>
      </w:pPr>
      <w:r>
        <w:t>Managing h</w:t>
      </w:r>
      <w:r w:rsidR="00BF59ED">
        <w:t>is</w:t>
      </w:r>
      <w:r>
        <w:t xml:space="preserve"> expectation</w:t>
      </w:r>
      <w:r w:rsidR="00395059">
        <w:t>s: H</w:t>
      </w:r>
      <w:r>
        <w:t>e has a long road ahead of him, but with time and the right supports (</w:t>
      </w:r>
      <w:r w:rsidRPr="00A250A6">
        <w:rPr>
          <w:b/>
        </w:rPr>
        <w:t>rigorous instruction, career-focused content</w:t>
      </w:r>
      <w:r>
        <w:t>), it can be possible for h</w:t>
      </w:r>
      <w:r w:rsidR="00BF59ED">
        <w:t xml:space="preserve">im </w:t>
      </w:r>
      <w:r>
        <w:t>to attain his goals.</w:t>
      </w:r>
    </w:p>
    <w:p w14:paraId="5E272A78" w14:textId="77777777" w:rsidR="00395059" w:rsidRDefault="00395059" w:rsidP="008C0320">
      <w:pPr>
        <w:ind w:left="360"/>
      </w:pPr>
    </w:p>
    <w:p w14:paraId="6E422359" w14:textId="7A530657" w:rsidR="00395059" w:rsidRDefault="00395059" w:rsidP="00395059">
      <w:pPr>
        <w:spacing w:after="0"/>
        <w:ind w:left="360"/>
      </w:pPr>
      <w:r>
        <w:t>Reference:</w:t>
      </w:r>
    </w:p>
    <w:p w14:paraId="5861BD30" w14:textId="2CC2148F" w:rsidR="00A15583" w:rsidRDefault="00053AFB" w:rsidP="008C0320">
      <w:pPr>
        <w:ind w:left="360"/>
      </w:pPr>
      <w:r>
        <w:t>W</w:t>
      </w:r>
      <w:r w:rsidRPr="00FD5649">
        <w:t>arschauer</w:t>
      </w:r>
      <w:r w:rsidR="00395059">
        <w:t>, M.,</w:t>
      </w:r>
      <w:r>
        <w:t xml:space="preserve"> &amp; </w:t>
      </w:r>
      <w:r w:rsidRPr="00FD5649">
        <w:t>Matuchniak</w:t>
      </w:r>
      <w:r>
        <w:t>, T. (2010)</w:t>
      </w:r>
      <w:r w:rsidR="00395059">
        <w:t>.</w:t>
      </w:r>
      <w:r>
        <w:t xml:space="preserve"> </w:t>
      </w:r>
      <w:r w:rsidR="00395059">
        <w:t xml:space="preserve">New technology and digital worlds: Analyzing evidence of </w:t>
      </w:r>
      <w:bookmarkStart w:id="0" w:name="_GoBack"/>
      <w:bookmarkEnd w:id="0"/>
      <w:r w:rsidR="00395059">
        <w:t>equity in access, use, and o</w:t>
      </w:r>
      <w:r w:rsidR="00FD5649" w:rsidRPr="00FD5649">
        <w:t>utcomes</w:t>
      </w:r>
      <w:r>
        <w:t xml:space="preserve">. </w:t>
      </w:r>
      <w:r w:rsidR="00FD5649" w:rsidRPr="00053AFB">
        <w:rPr>
          <w:i/>
        </w:rPr>
        <w:t>Review of Research in Education</w:t>
      </w:r>
      <w:r w:rsidR="00395059">
        <w:rPr>
          <w:i/>
        </w:rPr>
        <w:t xml:space="preserve">, </w:t>
      </w:r>
      <w:r w:rsidR="00395059" w:rsidRPr="00395059">
        <w:rPr>
          <w:i/>
        </w:rPr>
        <w:t>34,</w:t>
      </w:r>
      <w:r w:rsidR="00FD5649" w:rsidRPr="00FD5649">
        <w:t> 179-225</w:t>
      </w:r>
      <w:r>
        <w:t>.</w:t>
      </w:r>
    </w:p>
    <w:sectPr w:rsidR="00A15583" w:rsidSect="00A15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5E1"/>
    <w:multiLevelType w:val="multilevel"/>
    <w:tmpl w:val="5B92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F0172"/>
    <w:multiLevelType w:val="hybridMultilevel"/>
    <w:tmpl w:val="E8BE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D4D68"/>
    <w:multiLevelType w:val="hybridMultilevel"/>
    <w:tmpl w:val="B5B8DAB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61300E"/>
    <w:multiLevelType w:val="hybridMultilevel"/>
    <w:tmpl w:val="9BB4C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8F0EE0"/>
    <w:multiLevelType w:val="hybridMultilevel"/>
    <w:tmpl w:val="BD841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3C5B2C"/>
    <w:multiLevelType w:val="hybridMultilevel"/>
    <w:tmpl w:val="C92A0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F14B7E"/>
    <w:multiLevelType w:val="hybridMultilevel"/>
    <w:tmpl w:val="B916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3495E"/>
    <w:multiLevelType w:val="hybridMultilevel"/>
    <w:tmpl w:val="BD90E5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87316E"/>
    <w:multiLevelType w:val="hybridMultilevel"/>
    <w:tmpl w:val="1946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809D6"/>
    <w:multiLevelType w:val="hybridMultilevel"/>
    <w:tmpl w:val="FFB8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04BF4"/>
    <w:multiLevelType w:val="hybridMultilevel"/>
    <w:tmpl w:val="2D12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54849"/>
    <w:multiLevelType w:val="hybridMultilevel"/>
    <w:tmpl w:val="8902AFFA"/>
    <w:lvl w:ilvl="0" w:tplc="90EC5A86">
      <w:start w:val="1"/>
      <w:numFmt w:val="lowerLetter"/>
      <w:lvlText w:val="%1."/>
      <w:lvlJc w:val="left"/>
      <w:pPr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7E40A7"/>
    <w:multiLevelType w:val="multilevel"/>
    <w:tmpl w:val="C4DE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D14260"/>
    <w:multiLevelType w:val="hybridMultilevel"/>
    <w:tmpl w:val="2F5AF2D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72D77FD0"/>
    <w:multiLevelType w:val="hybridMultilevel"/>
    <w:tmpl w:val="5796A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3"/>
  </w:num>
  <w:num w:numId="11">
    <w:abstractNumId w:val="7"/>
  </w:num>
  <w:num w:numId="12">
    <w:abstractNumId w:val="11"/>
  </w:num>
  <w:num w:numId="13">
    <w:abstractNumId w:val="9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92"/>
    <w:rsid w:val="00031D3C"/>
    <w:rsid w:val="00053AFB"/>
    <w:rsid w:val="000858A3"/>
    <w:rsid w:val="000D4271"/>
    <w:rsid w:val="00180969"/>
    <w:rsid w:val="001A43BB"/>
    <w:rsid w:val="002D10CA"/>
    <w:rsid w:val="0030745C"/>
    <w:rsid w:val="00395059"/>
    <w:rsid w:val="003A30E4"/>
    <w:rsid w:val="003B1936"/>
    <w:rsid w:val="00444EAA"/>
    <w:rsid w:val="0048047B"/>
    <w:rsid w:val="004D39E6"/>
    <w:rsid w:val="004D510A"/>
    <w:rsid w:val="004E504C"/>
    <w:rsid w:val="006F15F7"/>
    <w:rsid w:val="007C7FBA"/>
    <w:rsid w:val="0080626C"/>
    <w:rsid w:val="008C0320"/>
    <w:rsid w:val="00931D41"/>
    <w:rsid w:val="00A05892"/>
    <w:rsid w:val="00A15583"/>
    <w:rsid w:val="00A86D26"/>
    <w:rsid w:val="00BA1311"/>
    <w:rsid w:val="00BF312A"/>
    <w:rsid w:val="00BF59ED"/>
    <w:rsid w:val="00C11136"/>
    <w:rsid w:val="00CC04ED"/>
    <w:rsid w:val="00E32B74"/>
    <w:rsid w:val="00E81E60"/>
    <w:rsid w:val="00E944DF"/>
    <w:rsid w:val="00FD5649"/>
    <w:rsid w:val="00F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72A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92"/>
  </w:style>
  <w:style w:type="paragraph" w:styleId="Heading1">
    <w:name w:val="heading 1"/>
    <w:basedOn w:val="Normal"/>
    <w:next w:val="Normal"/>
    <w:link w:val="Heading1Char"/>
    <w:uiPriority w:val="9"/>
    <w:qFormat/>
    <w:rsid w:val="00E32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10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10CA"/>
    <w:rPr>
      <w:color w:val="0000FF" w:themeColor="hyperlink"/>
      <w:u w:val="single"/>
    </w:rPr>
  </w:style>
  <w:style w:type="character" w:customStyle="1" w:styleId="cit-title">
    <w:name w:val="cit-title"/>
    <w:basedOn w:val="DefaultParagraphFont"/>
    <w:rsid w:val="00FD5649"/>
  </w:style>
  <w:style w:type="character" w:customStyle="1" w:styleId="site-title">
    <w:name w:val="site-title"/>
    <w:basedOn w:val="DefaultParagraphFont"/>
    <w:rsid w:val="00FD5649"/>
  </w:style>
  <w:style w:type="character" w:customStyle="1" w:styleId="apple-converted-space">
    <w:name w:val="apple-converted-space"/>
    <w:basedOn w:val="DefaultParagraphFont"/>
    <w:rsid w:val="00FD5649"/>
  </w:style>
  <w:style w:type="character" w:customStyle="1" w:styleId="cit-print-date">
    <w:name w:val="cit-print-date"/>
    <w:basedOn w:val="DefaultParagraphFont"/>
    <w:rsid w:val="00FD5649"/>
  </w:style>
  <w:style w:type="character" w:customStyle="1" w:styleId="cit-vol">
    <w:name w:val="cit-vol"/>
    <w:basedOn w:val="DefaultParagraphFont"/>
    <w:rsid w:val="00FD5649"/>
  </w:style>
  <w:style w:type="character" w:customStyle="1" w:styleId="cit-sep">
    <w:name w:val="cit-sep"/>
    <w:basedOn w:val="DefaultParagraphFont"/>
    <w:rsid w:val="00FD5649"/>
  </w:style>
  <w:style w:type="character" w:customStyle="1" w:styleId="cit-first-page">
    <w:name w:val="cit-first-page"/>
    <w:basedOn w:val="DefaultParagraphFont"/>
    <w:rsid w:val="00FD5649"/>
  </w:style>
  <w:style w:type="character" w:customStyle="1" w:styleId="cit-last-page">
    <w:name w:val="cit-last-page"/>
    <w:basedOn w:val="DefaultParagraphFont"/>
    <w:rsid w:val="00FD5649"/>
  </w:style>
  <w:style w:type="character" w:customStyle="1" w:styleId="Heading1Char">
    <w:name w:val="Heading 1 Char"/>
    <w:basedOn w:val="DefaultParagraphFont"/>
    <w:link w:val="Heading1"/>
    <w:uiPriority w:val="9"/>
    <w:rsid w:val="00E32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92"/>
  </w:style>
  <w:style w:type="paragraph" w:styleId="Heading1">
    <w:name w:val="heading 1"/>
    <w:basedOn w:val="Normal"/>
    <w:next w:val="Normal"/>
    <w:link w:val="Heading1Char"/>
    <w:uiPriority w:val="9"/>
    <w:qFormat/>
    <w:rsid w:val="00E32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10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10CA"/>
    <w:rPr>
      <w:color w:val="0000FF" w:themeColor="hyperlink"/>
      <w:u w:val="single"/>
    </w:rPr>
  </w:style>
  <w:style w:type="character" w:customStyle="1" w:styleId="cit-title">
    <w:name w:val="cit-title"/>
    <w:basedOn w:val="DefaultParagraphFont"/>
    <w:rsid w:val="00FD5649"/>
  </w:style>
  <w:style w:type="character" w:customStyle="1" w:styleId="site-title">
    <w:name w:val="site-title"/>
    <w:basedOn w:val="DefaultParagraphFont"/>
    <w:rsid w:val="00FD5649"/>
  </w:style>
  <w:style w:type="character" w:customStyle="1" w:styleId="apple-converted-space">
    <w:name w:val="apple-converted-space"/>
    <w:basedOn w:val="DefaultParagraphFont"/>
    <w:rsid w:val="00FD5649"/>
  </w:style>
  <w:style w:type="character" w:customStyle="1" w:styleId="cit-print-date">
    <w:name w:val="cit-print-date"/>
    <w:basedOn w:val="DefaultParagraphFont"/>
    <w:rsid w:val="00FD5649"/>
  </w:style>
  <w:style w:type="character" w:customStyle="1" w:styleId="cit-vol">
    <w:name w:val="cit-vol"/>
    <w:basedOn w:val="DefaultParagraphFont"/>
    <w:rsid w:val="00FD5649"/>
  </w:style>
  <w:style w:type="character" w:customStyle="1" w:styleId="cit-sep">
    <w:name w:val="cit-sep"/>
    <w:basedOn w:val="DefaultParagraphFont"/>
    <w:rsid w:val="00FD5649"/>
  </w:style>
  <w:style w:type="character" w:customStyle="1" w:styleId="cit-first-page">
    <w:name w:val="cit-first-page"/>
    <w:basedOn w:val="DefaultParagraphFont"/>
    <w:rsid w:val="00FD5649"/>
  </w:style>
  <w:style w:type="character" w:customStyle="1" w:styleId="cit-last-page">
    <w:name w:val="cit-last-page"/>
    <w:basedOn w:val="DefaultParagraphFont"/>
    <w:rsid w:val="00FD5649"/>
  </w:style>
  <w:style w:type="character" w:customStyle="1" w:styleId="Heading1Char">
    <w:name w:val="Heading 1 Char"/>
    <w:basedOn w:val="DefaultParagraphFont"/>
    <w:link w:val="Heading1"/>
    <w:uiPriority w:val="9"/>
    <w:rsid w:val="00E32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lobaltalentbridge.org/toolkit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803</Words>
  <Characters>4579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Hamline University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Megan Grandin</cp:lastModifiedBy>
  <cp:revision>8</cp:revision>
  <dcterms:created xsi:type="dcterms:W3CDTF">2014-11-21T13:29:00Z</dcterms:created>
  <dcterms:modified xsi:type="dcterms:W3CDTF">2014-11-24T22:57:00Z</dcterms:modified>
</cp:coreProperties>
</file>